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D50" w:rsidRDefault="00DD7D50" w:rsidP="002C1532">
      <w:pPr>
        <w:widowControl/>
        <w:spacing w:line="300" w:lineRule="exact"/>
        <w:jc w:val="left"/>
        <w:rPr>
          <w:rFonts w:ascii="ＭＳ Ｐ明朝" w:eastAsia="ＭＳ Ｐ明朝" w:hAnsi="ＭＳ Ｐ明朝" w:cs="ＭＳ Ｐゴシック"/>
          <w:kern w:val="0"/>
          <w:sz w:val="24"/>
          <w:szCs w:val="24"/>
        </w:rPr>
      </w:pPr>
      <w:bookmarkStart w:id="0" w:name="_GoBack"/>
      <w:bookmarkEnd w:id="0"/>
      <w:r w:rsidRPr="00DD7D50">
        <w:rPr>
          <w:rFonts w:ascii="ＭＳ Ｐ明朝" w:eastAsia="ＭＳ Ｐ明朝" w:hAnsi="ＭＳ Ｐ明朝" w:cs="ＭＳ Ｐゴシック" w:hint="eastAsia"/>
          <w:kern w:val="0"/>
          <w:sz w:val="24"/>
          <w:szCs w:val="24"/>
        </w:rPr>
        <w:t>【様式２】</w:t>
      </w:r>
    </w:p>
    <w:p w:rsidR="00067BE8" w:rsidRPr="00DD7D50" w:rsidRDefault="00067BE8" w:rsidP="002C1532">
      <w:pPr>
        <w:widowControl/>
        <w:spacing w:line="300" w:lineRule="exact"/>
        <w:jc w:val="left"/>
        <w:rPr>
          <w:rFonts w:ascii="ＭＳ Ｐ明朝" w:eastAsia="ＭＳ Ｐ明朝" w:hAnsi="ＭＳ Ｐ明朝" w:cs="ＭＳ Ｐゴシック"/>
          <w:kern w:val="0"/>
          <w:sz w:val="24"/>
          <w:szCs w:val="24"/>
        </w:rPr>
      </w:pPr>
    </w:p>
    <w:p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sidR="001F626E">
        <w:rPr>
          <w:rFonts w:ascii="ＭＳ Ｐ明朝" w:eastAsia="ＭＳ Ｐ明朝" w:hAnsi="ＭＳ Ｐ明朝" w:cs="ＭＳ Ｐゴシック" w:hint="eastAsia"/>
          <w:kern w:val="0"/>
          <w:sz w:val="28"/>
          <w:szCs w:val="24"/>
        </w:rPr>
        <w:t>等の学びを継続するための</w:t>
      </w:r>
      <w:r w:rsidR="00813BB0">
        <w:rPr>
          <w:rFonts w:ascii="ＭＳ Ｐ明朝" w:eastAsia="ＭＳ Ｐ明朝" w:hAnsi="ＭＳ Ｐ明朝" w:cs="ＭＳ Ｐゴシック" w:hint="eastAsia"/>
          <w:kern w:val="0"/>
          <w:sz w:val="28"/>
          <w:szCs w:val="24"/>
        </w:rPr>
        <w:t>緊急</w:t>
      </w:r>
      <w:r w:rsidRPr="00184CC0">
        <w:rPr>
          <w:rFonts w:ascii="ＭＳ Ｐ明朝" w:eastAsia="ＭＳ Ｐ明朝" w:hAnsi="ＭＳ Ｐ明朝" w:cs="ＭＳ Ｐゴシック" w:hint="eastAsia"/>
          <w:kern w:val="0"/>
          <w:sz w:val="28"/>
          <w:szCs w:val="24"/>
        </w:rPr>
        <w:t>給付金を受けるための要件に係る誓約書</w:t>
      </w:r>
    </w:p>
    <w:p w:rsidR="00E77807" w:rsidRPr="001971CD" w:rsidRDefault="00E77807" w:rsidP="002C1532">
      <w:pPr>
        <w:widowControl/>
        <w:spacing w:line="300" w:lineRule="exact"/>
        <w:jc w:val="left"/>
        <w:rPr>
          <w:rFonts w:ascii="ＭＳ Ｐ明朝" w:eastAsia="ＭＳ Ｐ明朝" w:hAnsi="ＭＳ Ｐ明朝" w:cs="ＭＳ Ｐゴシック"/>
          <w:kern w:val="0"/>
          <w:sz w:val="24"/>
          <w:szCs w:val="24"/>
        </w:rPr>
      </w:pP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1F626E">
        <w:rPr>
          <w:rFonts w:ascii="ＭＳ Ｐ明朝" w:eastAsia="ＭＳ Ｐ明朝" w:hAnsi="ＭＳ Ｐ明朝" w:cs="ＭＳ Ｐゴシック" w:hint="eastAsia"/>
          <w:kern w:val="0"/>
          <w:szCs w:val="21"/>
        </w:rPr>
        <w:t>等の学びを継続するための</w:t>
      </w:r>
      <w:r w:rsidR="00813BB0">
        <w:rPr>
          <w:rFonts w:ascii="ＭＳ Ｐ明朝" w:eastAsia="ＭＳ Ｐ明朝" w:hAnsi="ＭＳ Ｐ明朝" w:cs="ＭＳ Ｐゴシック" w:hint="eastAsia"/>
          <w:kern w:val="0"/>
          <w:szCs w:val="21"/>
        </w:rPr>
        <w:t>緊急</w:t>
      </w:r>
      <w:r w:rsidR="00DD69D1">
        <w:rPr>
          <w:rFonts w:ascii="ＭＳ Ｐ明朝" w:eastAsia="ＭＳ Ｐ明朝" w:hAnsi="ＭＳ Ｐ明朝" w:cs="ＭＳ Ｐゴシック" w:hint="eastAsia"/>
          <w:kern w:val="0"/>
          <w:szCs w:val="21"/>
        </w:rPr>
        <w:t>給付金に申請するにあたり、次の①～</w:t>
      </w:r>
      <w:r w:rsidR="005048DE">
        <w:rPr>
          <w:rFonts w:ascii="ＭＳ Ｐ明朝" w:eastAsia="ＭＳ Ｐ明朝" w:hAnsi="ＭＳ Ｐ明朝" w:cs="ＭＳ Ｐゴシック" w:hint="eastAsia"/>
          <w:kern w:val="0"/>
          <w:szCs w:val="21"/>
        </w:rPr>
        <w:t>⑤</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rsidTr="00C659DA">
        <w:tc>
          <w:tcPr>
            <w:tcW w:w="7797" w:type="dxa"/>
            <w:gridSpan w:val="2"/>
            <w:shd w:val="clear" w:color="auto" w:fill="auto"/>
            <w:vAlign w:val="center"/>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3D0E4D" w:rsidRDefault="003D0E4D" w:rsidP="003D0E4D">
            <w:pPr>
              <w:widowControl/>
              <w:jc w:val="center"/>
            </w:pPr>
            <w:r>
              <w:rPr>
                <w:rFonts w:hint="eastAsia"/>
              </w:rPr>
              <w:t>金額</w:t>
            </w:r>
          </w:p>
          <w:p w:rsidR="003D0E4D" w:rsidRPr="00BD631E" w:rsidRDefault="003D0E4D" w:rsidP="003D0E4D">
            <w:pPr>
              <w:widowControl/>
              <w:jc w:val="center"/>
            </w:pPr>
            <w:r>
              <w:rPr>
                <w:rFonts w:hint="eastAsia"/>
              </w:rPr>
              <w:t>(</w:t>
            </w:r>
            <w:r>
              <w:rPr>
                <w:rFonts w:hint="eastAsia"/>
              </w:rPr>
              <w:t>年額</w:t>
            </w:r>
            <w:r>
              <w:rPr>
                <w:rFonts w:hint="eastAsia"/>
              </w:rPr>
              <w:t>)</w:t>
            </w:r>
          </w:p>
        </w:tc>
      </w:tr>
      <w:tr w:rsidR="00AD481B" w:rsidRPr="00BD631E" w:rsidTr="00520916">
        <w:trPr>
          <w:gridAfter w:val="1"/>
          <w:wAfter w:w="971" w:type="dxa"/>
          <w:trHeight w:val="584"/>
        </w:trPr>
        <w:tc>
          <w:tcPr>
            <w:tcW w:w="7797" w:type="dxa"/>
            <w:gridSpan w:val="2"/>
            <w:shd w:val="clear" w:color="auto" w:fill="auto"/>
            <w:vAlign w:val="center"/>
          </w:tcPr>
          <w:p w:rsidR="00AD481B" w:rsidRPr="00BD631E" w:rsidRDefault="00AD481B" w:rsidP="00520916">
            <w:pPr>
              <w:widowControl/>
              <w:spacing w:line="300" w:lineRule="exact"/>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①</w:t>
            </w:r>
            <w:r w:rsidRPr="00BD631E">
              <w:rPr>
                <w:rFonts w:ascii="ＭＳ Ｐ明朝" w:eastAsia="ＭＳ Ｐ明朝" w:hAnsi="ＭＳ Ｐ明朝" w:cs="ＭＳ Ｐゴシック" w:hint="eastAsia"/>
                <w:bCs/>
                <w:kern w:val="0"/>
                <w:szCs w:val="21"/>
              </w:rPr>
              <w:t>自宅外で生活している</w:t>
            </w:r>
            <w:r>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AD481B" w:rsidRPr="00BD631E" w:rsidRDefault="00AD481B" w:rsidP="00520916">
            <w:pPr>
              <w:widowControl/>
              <w:spacing w:line="300" w:lineRule="exact"/>
              <w:rPr>
                <w:rFonts w:ascii="ＭＳ Ｐ明朝" w:eastAsia="ＭＳ Ｐ明朝" w:hAnsi="ＭＳ Ｐ明朝" w:cs="Times New Roman"/>
                <w:bCs/>
                <w:szCs w:val="21"/>
              </w:rPr>
            </w:pPr>
          </w:p>
        </w:tc>
      </w:tr>
      <w:tr w:rsidR="003D0E4D" w:rsidRPr="00BD631E" w:rsidTr="00C659DA">
        <w:trPr>
          <w:trHeight w:val="584"/>
        </w:trPr>
        <w:tc>
          <w:tcPr>
            <w:tcW w:w="7797" w:type="dxa"/>
            <w:gridSpan w:val="2"/>
            <w:shd w:val="clear" w:color="auto" w:fill="auto"/>
            <w:vAlign w:val="center"/>
          </w:tcPr>
          <w:p w:rsidR="00E77807" w:rsidRPr="00BD631E" w:rsidRDefault="00AD481B" w:rsidP="001F626E">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②</w:t>
            </w:r>
            <w:r w:rsidR="00E77807" w:rsidRPr="00BD631E">
              <w:rPr>
                <w:rFonts w:ascii="ＭＳ Ｐ明朝" w:eastAsia="ＭＳ Ｐ明朝" w:hAnsi="ＭＳ Ｐ明朝" w:cs="ＭＳ Ｐゴシック" w:hint="eastAsia"/>
                <w:bCs/>
                <w:kern w:val="0"/>
                <w:szCs w:val="21"/>
              </w:rPr>
              <w:t>家庭から</w:t>
            </w:r>
            <w:r w:rsidR="00184CC0">
              <w:rPr>
                <w:rFonts w:ascii="ＭＳ Ｐ明朝" w:eastAsia="ＭＳ Ｐ明朝" w:hAnsi="ＭＳ Ｐ明朝" w:cs="ＭＳ Ｐゴシック" w:hint="eastAsia"/>
                <w:bCs/>
                <w:kern w:val="0"/>
                <w:szCs w:val="21"/>
              </w:rPr>
              <w:t>多額の</w:t>
            </w:r>
            <w:r w:rsidR="00E77807"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w:t>
            </w:r>
            <w:r w:rsidR="001F626E">
              <w:rPr>
                <w:rFonts w:ascii="ＭＳ Ｐ明朝" w:eastAsia="ＭＳ Ｐ明朝" w:hAnsi="ＭＳ Ｐ明朝" w:cs="ＭＳ Ｐゴシック"/>
                <w:bCs/>
                <w:kern w:val="0"/>
                <w:szCs w:val="21"/>
              </w:rPr>
              <w:t>20</w:t>
            </w:r>
            <w:r w:rsidR="00AB6E8B">
              <w:rPr>
                <w:rFonts w:ascii="ＭＳ Ｐ明朝" w:eastAsia="ＭＳ Ｐ明朝" w:hAnsi="ＭＳ Ｐ明朝" w:cs="ＭＳ Ｐゴシック" w:hint="eastAsia"/>
                <w:bCs/>
                <w:kern w:val="0"/>
                <w:szCs w:val="21"/>
              </w:rPr>
              <w:t>年度の仕送り年額を記載すること</w:t>
            </w:r>
          </w:p>
        </w:tc>
        <w:tc>
          <w:tcPr>
            <w:tcW w:w="992" w:type="dxa"/>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rsidR="003D0E4D" w:rsidRPr="003D0E4D" w:rsidRDefault="003D0E4D" w:rsidP="003D0E4D">
            <w:pPr>
              <w:widowControl/>
              <w:jc w:val="right"/>
              <w:rPr>
                <w:sz w:val="20"/>
              </w:rPr>
            </w:pPr>
            <w:r w:rsidRPr="00BD166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5048DE" w:rsidP="002C1532">
            <w:pPr>
              <w:widowControl/>
              <w:spacing w:line="300" w:lineRule="exact"/>
              <w:ind w:left="210" w:hangingChars="100" w:hanging="21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w:t>
            </w:r>
            <w:r w:rsidR="009750C8" w:rsidRPr="001A0185">
              <w:rPr>
                <w:rFonts w:ascii="ＭＳ Ｐ明朝" w:eastAsia="ＭＳ Ｐ明朝" w:hAnsi="ＭＳ Ｐ明朝" w:cs="ＭＳ Ｐゴシック" w:hint="eastAsia"/>
                <w:kern w:val="0"/>
                <w:szCs w:val="21"/>
              </w:rPr>
              <w:t>家庭（両親</w:t>
            </w:r>
            <w:r w:rsidR="002551FC">
              <w:rPr>
                <w:rFonts w:ascii="ＭＳ Ｐ明朝" w:eastAsia="ＭＳ Ｐ明朝" w:hAnsi="ＭＳ Ｐ明朝" w:cs="ＭＳ Ｐゴシック" w:hint="eastAsia"/>
                <w:kern w:val="0"/>
                <w:szCs w:val="21"/>
              </w:rPr>
              <w:t>のいずれか</w:t>
            </w:r>
            <w:r w:rsidR="009750C8" w:rsidRPr="001A0185">
              <w:rPr>
                <w:rFonts w:ascii="ＭＳ Ｐ明朝" w:eastAsia="ＭＳ Ｐ明朝" w:hAnsi="ＭＳ Ｐ明朝" w:cs="ＭＳ Ｐゴシック" w:hint="eastAsia"/>
                <w:kern w:val="0"/>
                <w:szCs w:val="21"/>
              </w:rPr>
              <w:t>）の収入減少等により、</w:t>
            </w:r>
            <w:r w:rsidR="00E77807" w:rsidRPr="00BD631E">
              <w:rPr>
                <w:rFonts w:ascii="ＭＳ Ｐ明朝" w:eastAsia="ＭＳ Ｐ明朝" w:hAnsi="ＭＳ Ｐ明朝" w:cs="ＭＳ Ｐゴシック" w:hint="eastAsia"/>
                <w:kern w:val="0"/>
                <w:szCs w:val="21"/>
              </w:rPr>
              <w:t>家庭からの追加的</w:t>
            </w:r>
            <w:r w:rsidR="009D0E3F">
              <w:rPr>
                <w:rFonts w:ascii="ＭＳ Ｐ明朝" w:eastAsia="ＭＳ Ｐ明朝" w:hAnsi="ＭＳ Ｐ明朝" w:cs="ＭＳ Ｐゴシック" w:hint="eastAsia"/>
                <w:kern w:val="0"/>
                <w:szCs w:val="21"/>
              </w:rPr>
              <w:t>支援</w:t>
            </w:r>
            <w:r w:rsidR="00E77807"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E77807" w:rsidRPr="00BD631E" w:rsidRDefault="00E77807" w:rsidP="002C1532">
            <w:pPr>
              <w:spacing w:line="300" w:lineRule="exact"/>
              <w:rPr>
                <w:rFonts w:ascii="ＭＳ Ｐ明朝" w:eastAsia="ＭＳ Ｐ明朝" w:hAnsi="ＭＳ Ｐ明朝" w:cs="ＭＳ Ｐゴシック"/>
                <w:kern w:val="0"/>
                <w:szCs w:val="21"/>
              </w:rPr>
            </w:pPr>
          </w:p>
        </w:tc>
      </w:tr>
      <w:tr w:rsidR="00E77807" w:rsidRPr="00BD631E" w:rsidTr="003F6631">
        <w:trPr>
          <w:gridAfter w:val="1"/>
          <w:wAfter w:w="971" w:type="dxa"/>
        </w:trPr>
        <w:tc>
          <w:tcPr>
            <w:tcW w:w="7797" w:type="dxa"/>
            <w:gridSpan w:val="2"/>
            <w:tcBorders>
              <w:bottom w:val="nil"/>
            </w:tcBorders>
            <w:shd w:val="clear" w:color="auto" w:fill="auto"/>
            <w:vAlign w:val="center"/>
          </w:tcPr>
          <w:p w:rsidR="00E77807" w:rsidRPr="00BD631E" w:rsidRDefault="005048DE" w:rsidP="00BB77E6">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④</w:t>
            </w:r>
            <w:r w:rsidR="001F626E">
              <w:rPr>
                <w:rFonts w:ascii="ＭＳ Ｐ明朝" w:eastAsia="ＭＳ Ｐ明朝" w:hAnsi="ＭＳ Ｐ明朝" w:cs="ＭＳ Ｐゴシック" w:hint="eastAsia"/>
                <w:bCs/>
                <w:kern w:val="0"/>
                <w:szCs w:val="21"/>
              </w:rPr>
              <w:t>新型</w:t>
            </w:r>
            <w:r w:rsidR="00E77807" w:rsidRPr="00BD631E">
              <w:rPr>
                <w:rFonts w:ascii="ＭＳ Ｐ明朝" w:eastAsia="ＭＳ Ｐ明朝" w:hAnsi="ＭＳ Ｐ明朝" w:cs="ＭＳ Ｐゴシック" w:hint="eastAsia"/>
                <w:kern w:val="0"/>
                <w:szCs w:val="21"/>
              </w:rPr>
              <w:t>コロナ</w:t>
            </w:r>
            <w:r w:rsidR="001F626E">
              <w:rPr>
                <w:rFonts w:ascii="ＭＳ Ｐ明朝" w:eastAsia="ＭＳ Ｐ明朝" w:hAnsi="ＭＳ Ｐ明朝" w:cs="ＭＳ Ｐゴシック" w:hint="eastAsia"/>
                <w:kern w:val="0"/>
                <w:szCs w:val="21"/>
              </w:rPr>
              <w:t>ウイルス</w:t>
            </w:r>
            <w:r w:rsidR="00E77807" w:rsidRPr="00BD631E">
              <w:rPr>
                <w:rFonts w:ascii="ＭＳ Ｐ明朝" w:eastAsia="ＭＳ Ｐ明朝" w:hAnsi="ＭＳ Ｐ明朝" w:cs="ＭＳ Ｐゴシック" w:hint="eastAsia"/>
                <w:kern w:val="0"/>
                <w:szCs w:val="21"/>
              </w:rPr>
              <w:t>感染症</w:t>
            </w:r>
            <w:r w:rsidR="001F626E">
              <w:rPr>
                <w:rFonts w:ascii="ＭＳ Ｐ明朝" w:eastAsia="ＭＳ Ｐ明朝" w:hAnsi="ＭＳ Ｐ明朝" w:cs="ＭＳ Ｐゴシック" w:hint="eastAsia"/>
                <w:kern w:val="0"/>
                <w:szCs w:val="21"/>
              </w:rPr>
              <w:t>により</w:t>
            </w:r>
            <w:r w:rsidR="00E77807" w:rsidRPr="00BD631E">
              <w:rPr>
                <w:rFonts w:ascii="ＭＳ Ｐ明朝" w:eastAsia="ＭＳ Ｐ明朝" w:hAnsi="ＭＳ Ｐ明朝" w:cs="ＭＳ Ｐゴシック" w:hint="eastAsia"/>
                <w:kern w:val="0"/>
                <w:szCs w:val="21"/>
              </w:rPr>
              <w:t>アルバイト収入</w:t>
            </w:r>
            <w:r w:rsidR="009D0E3F">
              <w:rPr>
                <w:rFonts w:ascii="ＭＳ Ｐ明朝" w:eastAsia="ＭＳ Ｐ明朝" w:hAnsi="ＭＳ Ｐ明朝" w:cs="ＭＳ Ｐゴシック" w:hint="eastAsia"/>
                <w:kern w:val="0"/>
                <w:szCs w:val="21"/>
              </w:rPr>
              <w:t>（雇用調整助成金による休業補償を含む。）</w:t>
            </w:r>
            <w:r w:rsidR="001F626E">
              <w:rPr>
                <w:rFonts w:ascii="ＭＳ Ｐ明朝" w:eastAsia="ＭＳ Ｐ明朝" w:hAnsi="ＭＳ Ｐ明朝" w:cs="ＭＳ Ｐゴシック" w:hint="eastAsia"/>
                <w:kern w:val="0"/>
                <w:szCs w:val="21"/>
              </w:rPr>
              <w:t>に影響を受けて</w:t>
            </w:r>
            <w:r w:rsidR="00BB77E6">
              <w:rPr>
                <w:rFonts w:ascii="ＭＳ Ｐ明朝" w:eastAsia="ＭＳ Ｐ明朝" w:hAnsi="ＭＳ Ｐ明朝" w:cs="ＭＳ Ｐゴシック" w:hint="eastAsia"/>
                <w:kern w:val="0"/>
                <w:szCs w:val="21"/>
              </w:rPr>
              <w:t>おり、１）～３）いずれかの状況となっている</w:t>
            </w:r>
          </w:p>
        </w:tc>
        <w:tc>
          <w:tcPr>
            <w:tcW w:w="992" w:type="dxa"/>
            <w:shd w:val="clear" w:color="auto" w:fill="auto"/>
            <w:vAlign w:val="center"/>
          </w:tcPr>
          <w:p w:rsidR="00E77807" w:rsidRPr="00BD631E" w:rsidRDefault="00E77807" w:rsidP="002C1532">
            <w:pPr>
              <w:widowControl/>
              <w:spacing w:line="300" w:lineRule="exact"/>
              <w:ind w:left="803"/>
              <w:jc w:val="left"/>
              <w:rPr>
                <w:rFonts w:ascii="ＭＳ Ｐ明朝" w:eastAsia="ＭＳ Ｐ明朝" w:hAnsi="ＭＳ Ｐ明朝" w:cs="ＭＳ Ｐゴシック"/>
                <w:bCs/>
                <w:kern w:val="0"/>
                <w:szCs w:val="21"/>
              </w:rPr>
            </w:pPr>
          </w:p>
        </w:tc>
      </w:tr>
      <w:tr w:rsidR="001F626E" w:rsidRPr="00BD631E" w:rsidTr="00643E09">
        <w:trPr>
          <w:gridAfter w:val="1"/>
          <w:wAfter w:w="971" w:type="dxa"/>
          <w:trHeight w:val="770"/>
        </w:trPr>
        <w:tc>
          <w:tcPr>
            <w:tcW w:w="709" w:type="dxa"/>
            <w:vMerge w:val="restart"/>
            <w:tcBorders>
              <w:top w:val="nil"/>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1F626E" w:rsidRPr="00BD631E" w:rsidRDefault="001F626E" w:rsidP="001F626E">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新</w:t>
            </w:r>
            <w:r>
              <w:rPr>
                <w:rFonts w:ascii="ＭＳ Ｐ明朝" w:eastAsia="ＭＳ Ｐ明朝" w:hAnsi="ＭＳ Ｐ明朝" w:cs="ＭＳ Ｐゴシック" w:hint="eastAsia"/>
                <w:kern w:val="0"/>
                <w:szCs w:val="21"/>
              </w:rPr>
              <w:t>型コロナウイルス感染症の影響で想定していたアルバイト収入が得られない状況が継続している</w:t>
            </w:r>
          </w:p>
        </w:tc>
        <w:tc>
          <w:tcPr>
            <w:tcW w:w="992" w:type="dxa"/>
            <w:tcBorders>
              <w:top w:val="dotted" w:sz="4" w:space="0" w:color="auto"/>
              <w:bottom w:val="dotted"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1F626E" w:rsidRPr="00BD631E" w:rsidTr="003F6631">
        <w:trPr>
          <w:gridAfter w:val="1"/>
          <w:wAfter w:w="971" w:type="dxa"/>
          <w:trHeight w:val="680"/>
        </w:trPr>
        <w:tc>
          <w:tcPr>
            <w:tcW w:w="709" w:type="dxa"/>
            <w:vMerge/>
            <w:tcBorders>
              <w:top w:val="nil"/>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1F626E" w:rsidRPr="00BD631E" w:rsidRDefault="001F626E" w:rsidP="00643E09">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コロナ禍前</w:t>
            </w:r>
            <w:r w:rsidR="00A31149">
              <w:rPr>
                <w:rFonts w:ascii="ＭＳ Ｐ明朝" w:eastAsia="ＭＳ Ｐ明朝" w:hAnsi="ＭＳ Ｐ明朝" w:cs="ＭＳ Ｐゴシック" w:hint="eastAsia"/>
                <w:kern w:val="0"/>
                <w:szCs w:val="21"/>
              </w:rPr>
              <w:t>と比較して、アルバイト収入が大きく減少（５０％以上減少）し、その状況が本年度になっても改善していない</w:t>
            </w:r>
          </w:p>
        </w:tc>
        <w:tc>
          <w:tcPr>
            <w:tcW w:w="992" w:type="dxa"/>
            <w:tcBorders>
              <w:top w:val="dotted" w:sz="4" w:space="0" w:color="auto"/>
              <w:bottom w:val="dotted"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1F626E" w:rsidRPr="00BD631E" w:rsidTr="003F6631">
        <w:trPr>
          <w:gridAfter w:val="1"/>
          <w:wAfter w:w="971" w:type="dxa"/>
          <w:trHeight w:val="680"/>
        </w:trPr>
        <w:tc>
          <w:tcPr>
            <w:tcW w:w="709" w:type="dxa"/>
            <w:vMerge/>
            <w:tcBorders>
              <w:top w:val="nil"/>
              <w:bottom w:val="single" w:sz="4" w:space="0" w:color="auto"/>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1F626E" w:rsidRPr="00643E09" w:rsidRDefault="001F626E" w:rsidP="00A31149">
            <w:pPr>
              <w:spacing w:line="300" w:lineRule="exact"/>
              <w:ind w:left="210" w:hangingChars="100" w:hanging="210"/>
              <w:jc w:val="left"/>
              <w:rPr>
                <w:rFonts w:ascii="ＭＳ Ｐ明朝" w:eastAsia="ＭＳ Ｐ明朝" w:hAnsi="ＭＳ Ｐ明朝" w:cs="ＭＳ Ｐゴシック"/>
                <w:kern w:val="0"/>
                <w:szCs w:val="21"/>
              </w:rPr>
            </w:pPr>
            <w:r w:rsidRPr="00643E09">
              <w:rPr>
                <w:rFonts w:ascii="ＭＳ Ｐ明朝" w:eastAsia="ＭＳ Ｐ明朝" w:hAnsi="ＭＳ Ｐ明朝" w:cs="ＭＳ Ｐゴシック" w:hint="eastAsia"/>
                <w:kern w:val="0"/>
                <w:szCs w:val="21"/>
              </w:rPr>
              <w:t>３</w:t>
            </w:r>
            <w:r w:rsidRPr="00643E09">
              <w:rPr>
                <w:rFonts w:ascii="ＭＳ Ｐ明朝" w:eastAsia="ＭＳ Ｐ明朝" w:hAnsi="ＭＳ Ｐ明朝" w:cs="ＭＳ Ｐゴシック"/>
                <w:kern w:val="0"/>
                <w:szCs w:val="21"/>
              </w:rPr>
              <w:t>)</w:t>
            </w:r>
            <w:r w:rsidR="00A31149" w:rsidRPr="00643E09">
              <w:rPr>
                <w:rFonts w:ascii="ＭＳ Ｐ明朝" w:eastAsia="ＭＳ Ｐ明朝" w:hAnsi="ＭＳ Ｐ明朝" w:cs="ＭＳ Ｐゴシック" w:hint="eastAsia"/>
                <w:kern w:val="0"/>
                <w:szCs w:val="21"/>
              </w:rPr>
              <w:t>アルバイト収入が増加や一定水準に達していたとしても、家庭の経済状況が悪化したこと等の理由により、アルバイト収入を増やさざるを得ず、修学の継続が困難となっている</w:t>
            </w:r>
          </w:p>
        </w:tc>
        <w:tc>
          <w:tcPr>
            <w:tcW w:w="992" w:type="dxa"/>
            <w:tcBorders>
              <w:top w:val="dotted" w:sz="4" w:space="0" w:color="auto"/>
              <w:bottom w:val="single"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E77807" w:rsidRPr="00BD631E" w:rsidTr="00C659DA">
        <w:trPr>
          <w:gridAfter w:val="1"/>
          <w:wAfter w:w="971" w:type="dxa"/>
          <w:trHeight w:val="584"/>
        </w:trPr>
        <w:tc>
          <w:tcPr>
            <w:tcW w:w="7797" w:type="dxa"/>
            <w:gridSpan w:val="2"/>
            <w:tcBorders>
              <w:bottom w:val="nil"/>
            </w:tcBorders>
            <w:shd w:val="clear" w:color="auto" w:fill="auto"/>
            <w:vAlign w:val="center"/>
          </w:tcPr>
          <w:p w:rsidR="00E77807" w:rsidRPr="00BD631E" w:rsidRDefault="004348E3" w:rsidP="00B12796">
            <w:pPr>
              <w:widowControl/>
              <w:spacing w:line="300" w:lineRule="exact"/>
              <w:ind w:left="210" w:hangingChars="100" w:hanging="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⑤既存</w:t>
            </w:r>
            <w:r w:rsidR="002551FC">
              <w:rPr>
                <w:rFonts w:ascii="ＭＳ Ｐ明朝" w:eastAsia="ＭＳ Ｐ明朝" w:hAnsi="ＭＳ Ｐ明朝" w:cs="ＭＳ Ｐゴシック" w:hint="eastAsia"/>
                <w:kern w:val="0"/>
                <w:szCs w:val="21"/>
              </w:rPr>
              <w:t>の支援</w:t>
            </w:r>
            <w:r>
              <w:rPr>
                <w:rFonts w:ascii="ＭＳ Ｐ明朝" w:eastAsia="ＭＳ Ｐ明朝" w:hAnsi="ＭＳ Ｐ明朝" w:cs="ＭＳ Ｐゴシック" w:hint="eastAsia"/>
                <w:kern w:val="0"/>
                <w:szCs w:val="21"/>
              </w:rPr>
              <w:t xml:space="preserve">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DB76F7">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single" w:sz="4" w:space="0" w:color="auto"/>
              <w:bottom w:val="dotted" w:sz="4" w:space="0" w:color="auto"/>
            </w:tcBorders>
            <w:shd w:val="clear" w:color="auto" w:fill="auto"/>
            <w:vAlign w:val="center"/>
          </w:tcPr>
          <w:p w:rsidR="00490D64" w:rsidRPr="00BD631E" w:rsidRDefault="005048DE"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00BB77E6">
              <w:rPr>
                <w:rFonts w:ascii="ＭＳ Ｐ明朝" w:eastAsia="ＭＳ Ｐ明朝" w:hAnsi="ＭＳ Ｐ明朝" w:cs="ＭＳ Ｐゴシック" w:hint="eastAsia"/>
                <w:kern w:val="0"/>
                <w:szCs w:val="21"/>
              </w:rPr>
              <w:t>高等教育の修学支援</w:t>
            </w:r>
            <w:r w:rsidR="00490D64" w:rsidRPr="00BD631E">
              <w:rPr>
                <w:rFonts w:ascii="ＭＳ Ｐ明朝" w:eastAsia="ＭＳ Ｐ明朝" w:hAnsi="ＭＳ Ｐ明朝" w:cs="ＭＳ Ｐゴシック" w:hint="eastAsia"/>
                <w:kern w:val="0"/>
                <w:szCs w:val="21"/>
              </w:rPr>
              <w:t>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00490D64" w:rsidRPr="00BD631E">
              <w:rPr>
                <w:rFonts w:ascii="ＭＳ Ｐ明朝" w:eastAsia="ＭＳ Ｐ明朝" w:hAnsi="ＭＳ Ｐ明朝" w:cs="ＭＳ Ｐゴシック" w:hint="eastAsia"/>
                <w:kern w:val="0"/>
                <w:szCs w:val="21"/>
              </w:rPr>
              <w:t>奨学金</w:t>
            </w:r>
            <w:r w:rsidR="002551FC">
              <w:rPr>
                <w:rFonts w:ascii="ＭＳ Ｐ明朝" w:eastAsia="ＭＳ Ｐ明朝" w:hAnsi="ＭＳ Ｐ明朝" w:cs="ＭＳ Ｐゴシック" w:hint="eastAsia"/>
                <w:kern w:val="0"/>
                <w:szCs w:val="21"/>
              </w:rPr>
              <w:t>（無利子奨学金）</w:t>
            </w:r>
            <w:r w:rsidR="00490D64"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490D64" w:rsidRPr="00BD631E" w:rsidRDefault="005048DE" w:rsidP="00643E09">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00490D64" w:rsidRPr="00BD631E">
              <w:rPr>
                <w:rFonts w:ascii="ＭＳ Ｐ明朝" w:eastAsia="ＭＳ Ｐ明朝" w:hAnsi="ＭＳ Ｐ明朝" w:cs="ＭＳ Ｐゴシック" w:hint="eastAsia"/>
                <w:kern w:val="0"/>
                <w:szCs w:val="21"/>
              </w:rPr>
              <w:t>）</w:t>
            </w:r>
            <w:r w:rsidR="00BB77E6">
              <w:rPr>
                <w:rFonts w:ascii="ＭＳ Ｐ明朝" w:eastAsia="ＭＳ Ｐ明朝" w:hAnsi="ＭＳ Ｐ明朝" w:cs="ＭＳ Ｐゴシック" w:hint="eastAsia"/>
                <w:kern w:val="0"/>
                <w:szCs w:val="21"/>
              </w:rPr>
              <w:t>高等教育の修学支援</w:t>
            </w:r>
            <w:r w:rsidR="00490D64" w:rsidRPr="00BD631E">
              <w:rPr>
                <w:rFonts w:ascii="ＭＳ Ｐ明朝" w:eastAsia="ＭＳ Ｐ明朝" w:hAnsi="ＭＳ Ｐ明朝" w:cs="ＭＳ Ｐゴシック" w:hint="eastAsia"/>
                <w:kern w:val="0"/>
                <w:szCs w:val="21"/>
              </w:rPr>
              <w:t>新制度の対象外であって、</w:t>
            </w:r>
            <w:r w:rsidR="00813BB0">
              <w:rPr>
                <w:rFonts w:ascii="ＭＳ Ｐ明朝" w:eastAsia="ＭＳ Ｐ明朝" w:hAnsi="ＭＳ Ｐ明朝" w:cs="ＭＳ Ｐゴシック" w:hint="eastAsia"/>
                <w:kern w:val="0"/>
                <w:szCs w:val="21"/>
              </w:rPr>
              <w:t>第一種</w:t>
            </w:r>
            <w:r w:rsidR="00490D64" w:rsidRPr="00BD631E">
              <w:rPr>
                <w:rFonts w:ascii="ＭＳ Ｐ明朝" w:eastAsia="ＭＳ Ｐ明朝" w:hAnsi="ＭＳ Ｐ明朝" w:cs="ＭＳ Ｐゴシック" w:hint="eastAsia"/>
                <w:kern w:val="0"/>
                <w:szCs w:val="21"/>
              </w:rPr>
              <w:t>奨学金</w:t>
            </w:r>
            <w:r w:rsidR="002551FC">
              <w:rPr>
                <w:rFonts w:ascii="ＭＳ Ｐ明朝" w:eastAsia="ＭＳ Ｐ明朝" w:hAnsi="ＭＳ Ｐ明朝" w:cs="ＭＳ Ｐゴシック" w:hint="eastAsia"/>
                <w:kern w:val="0"/>
                <w:szCs w:val="21"/>
              </w:rPr>
              <w:t>（無利子奨学金）</w:t>
            </w:r>
            <w:r w:rsidR="00490D64"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tcBorders>
              <w:bottom w:val="single"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490D64" w:rsidRPr="00490D64" w:rsidRDefault="005048DE" w:rsidP="00DB76F7">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hint="eastAsia"/>
                <w:kern w:val="0"/>
                <w:szCs w:val="21"/>
              </w:rPr>
              <w:t>３</w:t>
            </w:r>
            <w:r w:rsidR="00490D64">
              <w:rPr>
                <w:rFonts w:asciiTheme="minorEastAsia" w:hAnsiTheme="minorEastAsia" w:cs="ＭＳ Ｐゴシック" w:hint="eastAsia"/>
                <w:kern w:val="0"/>
                <w:szCs w:val="21"/>
              </w:rPr>
              <w:t>)</w:t>
            </w:r>
            <w:r w:rsidR="00490D64" w:rsidRPr="00490D64">
              <w:rPr>
                <w:rFonts w:asciiTheme="minorEastAsia" w:hAnsiTheme="minorEastAsia" w:hint="eastAsia"/>
                <w:color w:val="000000" w:themeColor="text1"/>
                <w:szCs w:val="21"/>
              </w:rPr>
              <w:t>要件を満たさないため</w:t>
            </w:r>
            <w:r w:rsidR="00490D64">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sidR="00490D64">
              <w:rPr>
                <w:rFonts w:asciiTheme="minorEastAsia" w:hAnsiTheme="minorEastAsia" w:hint="eastAsia"/>
                <w:color w:val="000000" w:themeColor="text1"/>
                <w:szCs w:val="21"/>
              </w:rPr>
              <w:t>奨学金</w:t>
            </w:r>
            <w:r w:rsidR="002551FC">
              <w:rPr>
                <w:rFonts w:asciiTheme="minorEastAsia" w:hAnsiTheme="minorEastAsia" w:hint="eastAsia"/>
                <w:color w:val="000000" w:themeColor="text1"/>
                <w:szCs w:val="21"/>
              </w:rPr>
              <w:t>（無利子奨学金）</w:t>
            </w:r>
            <w:r w:rsidR="00490D64" w:rsidRPr="00490D64">
              <w:rPr>
                <w:rFonts w:asciiTheme="minorEastAsia" w:hAnsiTheme="minorEastAsia" w:hint="eastAsia"/>
                <w:color w:val="000000" w:themeColor="text1"/>
                <w:szCs w:val="21"/>
              </w:rPr>
              <w:t>を利用できないが、</w:t>
            </w:r>
            <w:r w:rsidR="00B01909">
              <w:rPr>
                <w:rFonts w:asciiTheme="minorEastAsia" w:hAnsiTheme="minorEastAsia" w:hint="eastAsia"/>
                <w:color w:val="000000" w:themeColor="text1"/>
                <w:szCs w:val="21"/>
              </w:rPr>
              <w:t>大学等独自の奨学金や</w:t>
            </w:r>
            <w:r w:rsidR="00490D64" w:rsidRPr="00490D64">
              <w:rPr>
                <w:rFonts w:asciiTheme="minorEastAsia" w:hAnsiTheme="minorEastAsia" w:hint="eastAsia"/>
                <w:color w:val="000000" w:themeColor="text1"/>
                <w:szCs w:val="21"/>
              </w:rPr>
              <w:t>民間等を含め申請が可能な支援制度</w:t>
            </w:r>
            <w:r w:rsidR="00B01909">
              <w:rPr>
                <w:rFonts w:asciiTheme="minorEastAsia" w:hAnsiTheme="minorEastAsia" w:hint="eastAsia"/>
                <w:color w:val="000000" w:themeColor="text1"/>
                <w:szCs w:val="21"/>
              </w:rPr>
              <w:t>、外国人留学生学習奨励費等</w:t>
            </w:r>
            <w:r w:rsidR="006E270E">
              <w:rPr>
                <w:rFonts w:asciiTheme="minorEastAsia" w:hAnsiTheme="minorEastAsia" w:hint="eastAsia"/>
                <w:color w:val="000000" w:themeColor="text1"/>
                <w:szCs w:val="21"/>
              </w:rPr>
              <w:t>を利用している</w:t>
            </w:r>
            <w:r w:rsidR="0015429B">
              <w:rPr>
                <w:rFonts w:asciiTheme="minorEastAsia" w:hAnsiTheme="minorEastAsia" w:hint="eastAsia"/>
                <w:color w:val="000000" w:themeColor="text1"/>
                <w:szCs w:val="21"/>
              </w:rPr>
              <w:t>者</w:t>
            </w:r>
            <w:r w:rsidR="00DB76F7">
              <w:rPr>
                <w:rFonts w:asciiTheme="minorEastAsia" w:hAnsiTheme="minorEastAsia" w:hint="eastAsia"/>
                <w:color w:val="000000" w:themeColor="text1"/>
                <w:szCs w:val="21"/>
              </w:rPr>
              <w:t>若しくは</w:t>
            </w:r>
            <w:r w:rsidR="00490D64" w:rsidRPr="00490D64">
              <w:rPr>
                <w:rFonts w:asciiTheme="minorEastAsia" w:hAnsiTheme="minorEastAsia" w:hint="eastAsia"/>
                <w:color w:val="000000" w:themeColor="text1"/>
                <w:szCs w:val="21"/>
              </w:rPr>
              <w:t>利用を予定している者</w:t>
            </w:r>
          </w:p>
        </w:tc>
        <w:tc>
          <w:tcPr>
            <w:tcW w:w="992" w:type="dxa"/>
            <w:tcBorders>
              <w:top w:val="dotted" w:sz="4" w:space="0" w:color="auto"/>
              <w:bottom w:val="single"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bl>
    <w:p w:rsidR="00AB6E8B" w:rsidRDefault="00AB6E8B" w:rsidP="002C1532">
      <w:pPr>
        <w:spacing w:line="300" w:lineRule="exact"/>
        <w:rPr>
          <w:rFonts w:ascii="ＭＳ Ｐゴシック" w:eastAsia="ＭＳ Ｐゴシック" w:hAnsi="ＭＳ Ｐゴシック" w:cs="Times New Roman"/>
          <w:szCs w:val="21"/>
        </w:rPr>
      </w:pPr>
    </w:p>
    <w:p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rsidR="00E77807" w:rsidRPr="00BD631E" w:rsidRDefault="00E77807" w:rsidP="00E77807">
      <w:pPr>
        <w:rPr>
          <w:rFonts w:ascii="ＭＳ Ｐゴシック" w:eastAsia="ＭＳ Ｐゴシック" w:hAnsi="ＭＳ Ｐゴシック" w:cs="Times New Roman"/>
          <w:szCs w:val="21"/>
        </w:rPr>
      </w:pPr>
    </w:p>
    <w:p w:rsidR="00E77807" w:rsidRDefault="00E77807" w:rsidP="007A6C12">
      <w:pPr>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 xml:space="preserve">令和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E77807" w:rsidRPr="007A6C12">
        <w:rPr>
          <w:rFonts w:ascii="ＭＳ Ｐゴシック" w:eastAsia="ＭＳ Ｐゴシック" w:hAnsi="ＭＳ Ｐゴシック" w:cs="Times New Roman" w:hint="eastAsia"/>
          <w:sz w:val="24"/>
          <w:szCs w:val="21"/>
          <w:u w:val="single"/>
          <w:lang w:eastAsia="zh-CN"/>
        </w:rPr>
        <w:t xml:space="preserve">　　　　　　　　　　</w:t>
      </w:r>
      <w:r>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学部/研究科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9D0E3F" w:rsidRPr="00365EC1" w:rsidRDefault="009D0E3F"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rsidR="00B50B3E" w:rsidRPr="00E77807" w:rsidRDefault="007A6C12" w:rsidP="009D0E3F">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sectPr w:rsidR="00B50B3E" w:rsidRPr="00E77807" w:rsidSect="003D0E4D">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5BF" w:rsidRDefault="00DF15BF">
      <w:r>
        <w:separator/>
      </w:r>
    </w:p>
  </w:endnote>
  <w:endnote w:type="continuationSeparator" w:id="0">
    <w:p w:rsidR="00DF15BF" w:rsidRDefault="00DF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5BF" w:rsidRDefault="00DF15BF">
      <w:r>
        <w:separator/>
      </w:r>
    </w:p>
  </w:footnote>
  <w:footnote w:type="continuationSeparator" w:id="0">
    <w:p w:rsidR="00DF15BF" w:rsidRDefault="00DF1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807"/>
    <w:rsid w:val="00067BE8"/>
    <w:rsid w:val="000D0501"/>
    <w:rsid w:val="000F359D"/>
    <w:rsid w:val="0015429B"/>
    <w:rsid w:val="00184CC0"/>
    <w:rsid w:val="001971CD"/>
    <w:rsid w:val="001A0185"/>
    <w:rsid w:val="001A6496"/>
    <w:rsid w:val="001D3D5F"/>
    <w:rsid w:val="001F626E"/>
    <w:rsid w:val="002551FC"/>
    <w:rsid w:val="002C1532"/>
    <w:rsid w:val="002F0B2E"/>
    <w:rsid w:val="0031214B"/>
    <w:rsid w:val="00335913"/>
    <w:rsid w:val="00344F59"/>
    <w:rsid w:val="003455DD"/>
    <w:rsid w:val="00355AC1"/>
    <w:rsid w:val="00365EC1"/>
    <w:rsid w:val="00367281"/>
    <w:rsid w:val="003D0E4D"/>
    <w:rsid w:val="003F1509"/>
    <w:rsid w:val="003F6631"/>
    <w:rsid w:val="00407962"/>
    <w:rsid w:val="004348E3"/>
    <w:rsid w:val="00455ED6"/>
    <w:rsid w:val="00490D64"/>
    <w:rsid w:val="004B535A"/>
    <w:rsid w:val="004D1411"/>
    <w:rsid w:val="004F47E5"/>
    <w:rsid w:val="004F62D8"/>
    <w:rsid w:val="005048DE"/>
    <w:rsid w:val="00554ADF"/>
    <w:rsid w:val="00584A23"/>
    <w:rsid w:val="005911EE"/>
    <w:rsid w:val="006270FB"/>
    <w:rsid w:val="00643E09"/>
    <w:rsid w:val="006D6252"/>
    <w:rsid w:val="006E270E"/>
    <w:rsid w:val="00796068"/>
    <w:rsid w:val="007A6C12"/>
    <w:rsid w:val="00813BB0"/>
    <w:rsid w:val="00860188"/>
    <w:rsid w:val="00860DDC"/>
    <w:rsid w:val="008E2253"/>
    <w:rsid w:val="009750C8"/>
    <w:rsid w:val="009D0E3F"/>
    <w:rsid w:val="009F221F"/>
    <w:rsid w:val="00A31149"/>
    <w:rsid w:val="00A53578"/>
    <w:rsid w:val="00AB6E8B"/>
    <w:rsid w:val="00AD481B"/>
    <w:rsid w:val="00AF03CC"/>
    <w:rsid w:val="00AF293E"/>
    <w:rsid w:val="00B01909"/>
    <w:rsid w:val="00B12796"/>
    <w:rsid w:val="00B34514"/>
    <w:rsid w:val="00B352E4"/>
    <w:rsid w:val="00B50B3E"/>
    <w:rsid w:val="00BA29DF"/>
    <w:rsid w:val="00BB77E6"/>
    <w:rsid w:val="00BD0EC2"/>
    <w:rsid w:val="00BD166D"/>
    <w:rsid w:val="00BE3765"/>
    <w:rsid w:val="00C17982"/>
    <w:rsid w:val="00C659DA"/>
    <w:rsid w:val="00DB76F7"/>
    <w:rsid w:val="00DD69D1"/>
    <w:rsid w:val="00DD7D50"/>
    <w:rsid w:val="00DF15BF"/>
    <w:rsid w:val="00E057CC"/>
    <w:rsid w:val="00E43F22"/>
    <w:rsid w:val="00E62115"/>
    <w:rsid w:val="00E77807"/>
    <w:rsid w:val="00EA14BA"/>
    <w:rsid w:val="00EB2D1D"/>
    <w:rsid w:val="00F3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Hirai</cp:lastModifiedBy>
  <cp:revision>2</cp:revision>
  <cp:lastPrinted>2021-11-25T02:38:00Z</cp:lastPrinted>
  <dcterms:created xsi:type="dcterms:W3CDTF">2021-12-21T00:32:00Z</dcterms:created>
  <dcterms:modified xsi:type="dcterms:W3CDTF">2021-12-21T00:32:00Z</dcterms:modified>
</cp:coreProperties>
</file>